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FC7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附件1</w:t>
      </w:r>
    </w:p>
    <w:p w14:paraId="7290875F">
      <w:pPr>
        <w:keepNext w:val="0"/>
        <w:keepLines w:val="0"/>
        <w:pageBreakBefore w:val="0"/>
        <w:widowControl w:val="0"/>
        <w:kinsoku/>
        <w:wordWrap/>
        <w:overflowPunct/>
        <w:topLinePunct w:val="0"/>
        <w:autoSpaceDE/>
        <w:autoSpaceDN/>
        <w:bidi w:val="0"/>
        <w:adjustRightInd/>
        <w:snapToGrid/>
        <w:spacing w:line="580" w:lineRule="exact"/>
        <w:ind w:right="0"/>
        <w:jc w:val="center"/>
        <w:textAlignment w:val="auto"/>
        <w:rPr>
          <w:rFonts w:hint="eastAsia" w:ascii="黑体" w:hAnsi="黑体" w:eastAsia="黑体" w:cs="Times New Roman"/>
          <w:b/>
          <w:sz w:val="36"/>
          <w:szCs w:val="36"/>
          <w:highlight w:val="none"/>
        </w:rPr>
      </w:pPr>
      <w:r>
        <w:rPr>
          <w:rFonts w:hint="eastAsia" w:ascii="黑体" w:hAnsi="黑体" w:eastAsia="黑体" w:cs="Times New Roman"/>
          <w:b/>
          <w:sz w:val="36"/>
          <w:szCs w:val="36"/>
          <w:highlight w:val="none"/>
        </w:rPr>
        <w:t>生态环境部卫星环境应用中心202</w:t>
      </w:r>
      <w:r>
        <w:rPr>
          <w:rFonts w:hint="eastAsia" w:ascii="黑体" w:hAnsi="黑体" w:eastAsia="黑体" w:cs="Times New Roman"/>
          <w:b/>
          <w:sz w:val="36"/>
          <w:szCs w:val="36"/>
          <w:highlight w:val="none"/>
          <w:lang w:val="en-US" w:eastAsia="zh-CN"/>
        </w:rPr>
        <w:t>6</w:t>
      </w:r>
      <w:r>
        <w:rPr>
          <w:rFonts w:hint="eastAsia" w:ascii="黑体" w:hAnsi="黑体" w:eastAsia="黑体" w:cs="Times New Roman"/>
          <w:b/>
          <w:sz w:val="36"/>
          <w:szCs w:val="36"/>
          <w:highlight w:val="none"/>
        </w:rPr>
        <w:t>年</w:t>
      </w:r>
      <w:r>
        <w:rPr>
          <w:rFonts w:hint="eastAsia" w:ascii="黑体" w:hAnsi="黑体" w:eastAsia="黑体" w:cs="Times New Roman"/>
          <w:b/>
          <w:sz w:val="36"/>
          <w:szCs w:val="36"/>
          <w:highlight w:val="none"/>
          <w:lang w:val="en-US" w:eastAsia="zh-CN"/>
        </w:rPr>
        <w:t>下半年</w:t>
      </w:r>
      <w:r>
        <w:rPr>
          <w:rFonts w:hint="eastAsia" w:ascii="黑体" w:hAnsi="黑体" w:eastAsia="黑体" w:cs="Times New Roman"/>
          <w:b/>
          <w:sz w:val="36"/>
          <w:szCs w:val="36"/>
          <w:highlight w:val="none"/>
        </w:rPr>
        <w:t>公开招聘岗位信息表</w:t>
      </w:r>
    </w:p>
    <w:p w14:paraId="6F036BF0">
      <w:pPr>
        <w:keepNext w:val="0"/>
        <w:keepLines w:val="0"/>
        <w:pageBreakBefore w:val="0"/>
        <w:widowControl w:val="0"/>
        <w:kinsoku/>
        <w:wordWrap/>
        <w:overflowPunct/>
        <w:topLinePunct w:val="0"/>
        <w:autoSpaceDE/>
        <w:autoSpaceDN/>
        <w:bidi w:val="0"/>
        <w:adjustRightInd/>
        <w:snapToGrid/>
        <w:spacing w:line="580" w:lineRule="exact"/>
        <w:ind w:right="0"/>
        <w:jc w:val="center"/>
        <w:textAlignment w:val="auto"/>
        <w:rPr>
          <w:rFonts w:hint="eastAsia" w:ascii="黑体" w:hAnsi="黑体" w:eastAsia="黑体" w:cs="Times New Roman"/>
          <w:b/>
          <w:sz w:val="36"/>
          <w:szCs w:val="36"/>
          <w:highlight w:val="none"/>
        </w:rPr>
      </w:pPr>
      <w:bookmarkStart w:id="0" w:name="_GoBack"/>
      <w:bookmarkEnd w:id="0"/>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37"/>
        <w:gridCol w:w="3438"/>
        <w:gridCol w:w="1730"/>
        <w:gridCol w:w="5525"/>
        <w:gridCol w:w="834"/>
        <w:gridCol w:w="1668"/>
      </w:tblGrid>
      <w:tr w14:paraId="1DC2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51" w:type="dxa"/>
            <w:shd w:val="clear" w:color="auto" w:fill="auto"/>
            <w:vAlign w:val="center"/>
          </w:tcPr>
          <w:p w14:paraId="258AFE74">
            <w:pPr>
              <w:jc w:val="center"/>
              <w:rPr>
                <w:rFonts w:hint="default" w:ascii="仿宋_GB2312" w:hAnsi="宋体" w:eastAsia="仿宋_GB2312"/>
                <w:b/>
                <w:sz w:val="24"/>
                <w:szCs w:val="24"/>
                <w:highlight w:val="none"/>
                <w:lang w:val="en-US" w:eastAsia="zh-CN"/>
              </w:rPr>
            </w:pPr>
            <w:r>
              <w:rPr>
                <w:rFonts w:hint="eastAsia" w:ascii="仿宋_GB2312" w:hAnsi="宋体" w:eastAsia="仿宋_GB2312"/>
                <w:b/>
                <w:sz w:val="24"/>
                <w:szCs w:val="24"/>
                <w:highlight w:val="none"/>
                <w:lang w:val="en-US" w:eastAsia="zh-CN"/>
              </w:rPr>
              <w:t>岗位代码</w:t>
            </w:r>
          </w:p>
        </w:tc>
        <w:tc>
          <w:tcPr>
            <w:tcW w:w="837" w:type="dxa"/>
            <w:shd w:val="clear" w:color="auto" w:fill="auto"/>
            <w:vAlign w:val="center"/>
          </w:tcPr>
          <w:p w14:paraId="5E0477EC">
            <w:pPr>
              <w:jc w:val="center"/>
              <w:rPr>
                <w:rFonts w:ascii="仿宋_GB2312" w:hAnsi="宋体" w:eastAsia="仿宋_GB2312"/>
                <w:b/>
                <w:sz w:val="24"/>
                <w:szCs w:val="24"/>
                <w:highlight w:val="none"/>
              </w:rPr>
            </w:pPr>
            <w:r>
              <w:rPr>
                <w:rFonts w:hint="eastAsia" w:ascii="仿宋_GB2312" w:hAnsi="宋体" w:eastAsia="仿宋_GB2312"/>
                <w:b/>
                <w:sz w:val="24"/>
                <w:szCs w:val="24"/>
                <w:highlight w:val="none"/>
              </w:rPr>
              <w:t>岗位名称</w:t>
            </w:r>
          </w:p>
        </w:tc>
        <w:tc>
          <w:tcPr>
            <w:tcW w:w="3438" w:type="dxa"/>
            <w:shd w:val="clear" w:color="auto" w:fill="auto"/>
            <w:vAlign w:val="center"/>
          </w:tcPr>
          <w:p w14:paraId="55CE001E">
            <w:pPr>
              <w:jc w:val="center"/>
              <w:rPr>
                <w:rFonts w:ascii="仿宋_GB2312" w:hAnsi="宋体" w:eastAsia="仿宋_GB2312"/>
                <w:b/>
                <w:sz w:val="24"/>
                <w:szCs w:val="24"/>
                <w:highlight w:val="none"/>
              </w:rPr>
            </w:pPr>
            <w:r>
              <w:rPr>
                <w:rFonts w:hint="eastAsia" w:ascii="仿宋_GB2312" w:hAnsi="宋体" w:eastAsia="仿宋_GB2312"/>
                <w:b/>
                <w:sz w:val="24"/>
                <w:szCs w:val="24"/>
                <w:highlight w:val="none"/>
              </w:rPr>
              <w:t>岗位职责描述</w:t>
            </w:r>
          </w:p>
        </w:tc>
        <w:tc>
          <w:tcPr>
            <w:tcW w:w="1730" w:type="dxa"/>
            <w:shd w:val="clear" w:color="auto" w:fill="auto"/>
            <w:vAlign w:val="center"/>
          </w:tcPr>
          <w:p w14:paraId="14FFB392">
            <w:pPr>
              <w:jc w:val="center"/>
              <w:rPr>
                <w:rFonts w:ascii="仿宋_GB2312" w:hAnsi="宋体" w:eastAsia="仿宋_GB2312"/>
                <w:b/>
                <w:sz w:val="24"/>
                <w:szCs w:val="24"/>
                <w:highlight w:val="none"/>
              </w:rPr>
            </w:pPr>
            <w:r>
              <w:rPr>
                <w:rFonts w:hint="eastAsia" w:ascii="仿宋_GB2312" w:hAnsi="宋体" w:eastAsia="仿宋_GB2312"/>
                <w:b/>
                <w:sz w:val="24"/>
                <w:szCs w:val="24"/>
                <w:highlight w:val="none"/>
              </w:rPr>
              <w:t>专业要求</w:t>
            </w:r>
          </w:p>
        </w:tc>
        <w:tc>
          <w:tcPr>
            <w:tcW w:w="5525" w:type="dxa"/>
            <w:shd w:val="clear" w:color="auto" w:fill="auto"/>
            <w:vAlign w:val="center"/>
          </w:tcPr>
          <w:p w14:paraId="0E889503">
            <w:pPr>
              <w:jc w:val="center"/>
              <w:rPr>
                <w:rFonts w:ascii="仿宋_GB2312" w:hAnsi="宋体" w:eastAsia="仿宋_GB2312"/>
                <w:b/>
                <w:sz w:val="24"/>
                <w:szCs w:val="24"/>
                <w:highlight w:val="none"/>
              </w:rPr>
            </w:pPr>
            <w:r>
              <w:rPr>
                <w:rFonts w:hint="eastAsia" w:ascii="仿宋_GB2312" w:hAnsi="宋体" w:eastAsia="仿宋_GB2312"/>
                <w:b/>
                <w:sz w:val="24"/>
                <w:szCs w:val="24"/>
                <w:highlight w:val="none"/>
              </w:rPr>
              <w:t>学历及其他资质要求</w:t>
            </w:r>
          </w:p>
        </w:tc>
        <w:tc>
          <w:tcPr>
            <w:tcW w:w="834" w:type="dxa"/>
            <w:shd w:val="clear" w:color="auto" w:fill="auto"/>
            <w:vAlign w:val="center"/>
          </w:tcPr>
          <w:p w14:paraId="79450163">
            <w:pPr>
              <w:jc w:val="center"/>
              <w:rPr>
                <w:rFonts w:ascii="仿宋_GB2312" w:hAnsi="宋体" w:eastAsia="仿宋_GB2312"/>
                <w:b/>
                <w:sz w:val="24"/>
                <w:szCs w:val="24"/>
                <w:highlight w:val="none"/>
              </w:rPr>
            </w:pPr>
            <w:r>
              <w:rPr>
                <w:rFonts w:hint="eastAsia" w:ascii="仿宋_GB2312" w:hAnsi="宋体" w:eastAsia="仿宋_GB2312"/>
                <w:b/>
                <w:sz w:val="24"/>
                <w:szCs w:val="24"/>
                <w:highlight w:val="none"/>
              </w:rPr>
              <w:t>招聘人数</w:t>
            </w:r>
          </w:p>
        </w:tc>
        <w:tc>
          <w:tcPr>
            <w:tcW w:w="1668" w:type="dxa"/>
            <w:shd w:val="clear" w:color="auto" w:fill="auto"/>
          </w:tcPr>
          <w:p w14:paraId="2C6650B6">
            <w:pPr>
              <w:spacing w:before="312" w:beforeLines="100" w:after="312" w:afterLines="100"/>
              <w:jc w:val="center"/>
              <w:rPr>
                <w:rFonts w:ascii="黑体" w:hAnsi="黑体" w:eastAsia="黑体"/>
                <w:sz w:val="36"/>
                <w:szCs w:val="36"/>
                <w:highlight w:val="none"/>
              </w:rPr>
            </w:pPr>
            <w:r>
              <w:rPr>
                <w:rFonts w:hint="eastAsia" w:ascii="仿宋_GB2312" w:hAnsi="宋体" w:eastAsia="仿宋_GB2312"/>
                <w:b/>
                <w:sz w:val="24"/>
                <w:szCs w:val="24"/>
                <w:highlight w:val="none"/>
              </w:rPr>
              <w:t>联系方式</w:t>
            </w:r>
          </w:p>
        </w:tc>
      </w:tr>
      <w:tr w14:paraId="2297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6050297D">
            <w:pPr>
              <w:spacing w:line="320" w:lineRule="exact"/>
              <w:jc w:val="center"/>
              <w:rPr>
                <w:rFonts w:hint="default" w:ascii="黑体" w:hAnsi="黑体" w:eastAsia="黑体"/>
                <w:sz w:val="36"/>
                <w:szCs w:val="36"/>
                <w:highlight w:val="none"/>
                <w:lang w:val="en-US"/>
              </w:rPr>
            </w:pPr>
            <w:r>
              <w:rPr>
                <w:rFonts w:hint="eastAsia" w:ascii="Times New Roman" w:hAnsi="Times New Roman" w:eastAsia="仿宋_GB2312" w:cs="Times New Roman"/>
                <w:color w:val="000000"/>
                <w:sz w:val="24"/>
                <w:szCs w:val="24"/>
                <w:lang w:val="en-US" w:eastAsia="zh-CN"/>
              </w:rPr>
              <w:t>01</w:t>
            </w:r>
          </w:p>
        </w:tc>
        <w:tc>
          <w:tcPr>
            <w:tcW w:w="837" w:type="dxa"/>
            <w:shd w:val="clear" w:color="auto" w:fill="auto"/>
            <w:vAlign w:val="center"/>
          </w:tcPr>
          <w:p w14:paraId="3167E934">
            <w:pPr>
              <w:spacing w:line="320" w:lineRule="exact"/>
              <w:jc w:val="left"/>
              <w:rPr>
                <w:rFonts w:hint="eastAsia" w:ascii="黑体" w:hAnsi="黑体" w:eastAsia="仿宋_GB2312"/>
                <w:sz w:val="36"/>
                <w:szCs w:val="36"/>
                <w:highlight w:val="none"/>
                <w:lang w:val="en-US" w:eastAsia="zh-CN"/>
              </w:rPr>
            </w:pPr>
            <w:r>
              <w:rPr>
                <w:rFonts w:ascii="Times New Roman" w:hAnsi="Times New Roman" w:eastAsia="仿宋_GB2312" w:cs="Times New Roman"/>
                <w:sz w:val="24"/>
                <w:szCs w:val="24"/>
              </w:rPr>
              <w:t>AI技术研发与应用工程师</w:t>
            </w:r>
            <w:r>
              <w:rPr>
                <w:rFonts w:hint="eastAsia" w:ascii="Times New Roman" w:hAnsi="Times New Roman" w:eastAsia="仿宋_GB2312" w:cs="Times New Roman"/>
                <w:sz w:val="24"/>
                <w:szCs w:val="24"/>
                <w:lang w:val="en-US" w:eastAsia="zh-CN"/>
              </w:rPr>
              <w:t>岗</w:t>
            </w:r>
          </w:p>
        </w:tc>
        <w:tc>
          <w:tcPr>
            <w:tcW w:w="3438" w:type="dxa"/>
            <w:shd w:val="clear" w:color="auto" w:fill="auto"/>
            <w:vAlign w:val="center"/>
          </w:tcPr>
          <w:p w14:paraId="6A6CDC3D">
            <w:pPr>
              <w:spacing w:line="320" w:lineRule="exact"/>
              <w:rPr>
                <w:rFonts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w:t>
            </w:r>
            <w:r>
              <w:rPr>
                <w:rFonts w:ascii="Times New Roman" w:hAnsi="Times New Roman" w:eastAsia="仿宋_GB2312" w:cs="Times New Roman"/>
                <w:sz w:val="24"/>
                <w:szCs w:val="24"/>
                <w:lang w:val="en-US" w:eastAsia="zh-CN"/>
              </w:rPr>
              <w:t>编制生态环境遥感AI数智化建设规划与标准。</w:t>
            </w:r>
          </w:p>
          <w:p w14:paraId="33E34B08">
            <w:pPr>
              <w:spacing w:line="320" w:lineRule="exact"/>
              <w:rPr>
                <w:rFonts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w:t>
            </w:r>
            <w:r>
              <w:rPr>
                <w:rFonts w:ascii="Times New Roman" w:hAnsi="Times New Roman" w:eastAsia="仿宋_GB2312" w:cs="Times New Roman"/>
                <w:sz w:val="24"/>
                <w:szCs w:val="24"/>
                <w:lang w:val="en-US" w:eastAsia="zh-CN"/>
              </w:rPr>
              <w:t>负责生态环境遥感AI数智化建设的顶层设计、技术指导、组织管理、质量控制等工作。</w:t>
            </w:r>
          </w:p>
          <w:p w14:paraId="4CB3FE89">
            <w:pPr>
              <w:spacing w:line="320" w:lineRule="exact"/>
              <w:rPr>
                <w:rFonts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w:t>
            </w:r>
            <w:r>
              <w:rPr>
                <w:rFonts w:ascii="Times New Roman" w:hAnsi="Times New Roman" w:eastAsia="仿宋_GB2312" w:cs="Times New Roman"/>
                <w:sz w:val="24"/>
                <w:szCs w:val="24"/>
                <w:lang w:val="en-US" w:eastAsia="zh-CN"/>
              </w:rPr>
              <w:t>大模型、遥感AI等AI技术生态环境遥感应用共性技术与智能体研发</w:t>
            </w:r>
            <w:r>
              <w:rPr>
                <w:rFonts w:hint="eastAsia" w:ascii="Times New Roman" w:hAnsi="Times New Roman" w:eastAsia="仿宋_GB2312" w:cs="Times New Roman"/>
                <w:sz w:val="24"/>
                <w:szCs w:val="24"/>
                <w:lang w:val="en-US" w:eastAsia="zh-CN"/>
              </w:rPr>
              <w:t>。</w:t>
            </w:r>
          </w:p>
          <w:p w14:paraId="56F97B6B">
            <w:pPr>
              <w:spacing w:line="320" w:lineRule="exact"/>
              <w:rPr>
                <w:rFonts w:ascii="黑体" w:hAnsi="黑体" w:eastAsia="黑体"/>
                <w:sz w:val="36"/>
                <w:szCs w:val="36"/>
                <w:highlight w:val="none"/>
              </w:rPr>
            </w:pPr>
            <w:r>
              <w:rPr>
                <w:rFonts w:hint="eastAsia" w:ascii="Times New Roman" w:hAnsi="Times New Roman" w:eastAsia="仿宋_GB2312" w:cs="Times New Roman"/>
                <w:sz w:val="24"/>
                <w:szCs w:val="24"/>
                <w:lang w:val="en-US" w:eastAsia="zh-CN"/>
              </w:rPr>
              <w:t>4.</w:t>
            </w:r>
            <w:r>
              <w:rPr>
                <w:rFonts w:ascii="Times New Roman" w:hAnsi="Times New Roman" w:eastAsia="仿宋_GB2312" w:cs="Times New Roman"/>
                <w:sz w:val="24"/>
                <w:szCs w:val="24"/>
                <w:lang w:val="en-US" w:eastAsia="zh-CN"/>
              </w:rPr>
              <w:t>完成领导交办的其他工作。</w:t>
            </w:r>
          </w:p>
        </w:tc>
        <w:tc>
          <w:tcPr>
            <w:tcW w:w="1730" w:type="dxa"/>
            <w:shd w:val="clear" w:color="auto" w:fill="auto"/>
            <w:vAlign w:val="center"/>
          </w:tcPr>
          <w:p w14:paraId="7A7AE267">
            <w:pPr>
              <w:spacing w:line="320" w:lineRule="exact"/>
              <w:rPr>
                <w:rFonts w:ascii="黑体" w:hAnsi="黑体" w:eastAsia="黑体"/>
                <w:sz w:val="36"/>
                <w:szCs w:val="36"/>
                <w:highlight w:val="none"/>
              </w:rPr>
            </w:pPr>
            <w:r>
              <w:rPr>
                <w:rFonts w:ascii="Times New Roman" w:hAnsi="Times New Roman" w:eastAsia="仿宋_GB2312" w:cs="Times New Roman"/>
                <w:sz w:val="24"/>
                <w:szCs w:val="24"/>
              </w:rPr>
              <w:t>地图学与地理信息系统、遥感科学与技术、测绘科学与技术、计算机科学与技术、应用数学、电子信息等相关专业</w:t>
            </w:r>
          </w:p>
        </w:tc>
        <w:tc>
          <w:tcPr>
            <w:tcW w:w="5525" w:type="dxa"/>
            <w:shd w:val="clear" w:color="auto" w:fill="auto"/>
            <w:vAlign w:val="center"/>
          </w:tcPr>
          <w:p w14:paraId="2B91D010">
            <w:pPr>
              <w:spacing w:line="320" w:lineRule="exact"/>
              <w:rPr>
                <w:rFonts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rPr>
              <w:t>硕士研究生及以上学历</w:t>
            </w:r>
          </w:p>
          <w:p w14:paraId="4F5E66B4">
            <w:pPr>
              <w:spacing w:line="32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1.品行良好，责任心强，工作认真负责，具备较好的文档编写和沟通协调能力；</w:t>
            </w:r>
          </w:p>
          <w:p w14:paraId="75AC614B">
            <w:pPr>
              <w:spacing w:line="32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2.精通</w:t>
            </w:r>
            <w:r>
              <w:rPr>
                <w:rFonts w:ascii="Times New Roman" w:hAnsi="Times New Roman" w:eastAsia="仿宋_GB2312" w:cs="Times New Roman"/>
                <w:color w:val="000000"/>
                <w:sz w:val="24"/>
                <w:szCs w:val="24"/>
              </w:rPr>
              <w:t>Python等</w:t>
            </w:r>
            <w:r>
              <w:rPr>
                <w:rFonts w:hint="eastAsia" w:ascii="Times New Roman" w:hAnsi="Times New Roman" w:eastAsia="仿宋_GB2312" w:cs="Times New Roman"/>
                <w:color w:val="000000"/>
                <w:sz w:val="24"/>
                <w:szCs w:val="24"/>
                <w:lang w:eastAsia="zh-CN"/>
              </w:rPr>
              <w:t>编程语言</w:t>
            </w:r>
            <w:r>
              <w:rPr>
                <w:rFonts w:ascii="Times New Roman" w:hAnsi="Times New Roman" w:eastAsia="仿宋_GB2312" w:cs="Times New Roman"/>
                <w:sz w:val="24"/>
                <w:szCs w:val="24"/>
              </w:rPr>
              <w:t>，具有较扎实的机器学习、深度学习理论基础，至少能熟练掌握一种主流深度学习框架；</w:t>
            </w:r>
          </w:p>
          <w:p w14:paraId="6C3AD4EB">
            <w:pPr>
              <w:spacing w:line="32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3.熟悉常用的神经网络结构与原理，具有一定的视觉AI基础；</w:t>
            </w:r>
          </w:p>
          <w:p w14:paraId="3DF3FA57">
            <w:pPr>
              <w:spacing w:line="32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4.熟悉大模型原理，具备大模型微调、提示工程、RAG、nl2sql、智能体等基础；</w:t>
            </w:r>
          </w:p>
          <w:p w14:paraId="49F84AA5">
            <w:pPr>
              <w:spacing w:line="320" w:lineRule="exact"/>
              <w:rPr>
                <w:rFonts w:ascii="黑体" w:hAnsi="黑体" w:eastAsia="黑体"/>
                <w:sz w:val="36"/>
                <w:szCs w:val="36"/>
                <w:highlight w:val="none"/>
              </w:rPr>
            </w:pPr>
            <w:r>
              <w:rPr>
                <w:rFonts w:ascii="Times New Roman" w:hAnsi="Times New Roman" w:eastAsia="仿宋_GB2312" w:cs="Times New Roman"/>
                <w:sz w:val="24"/>
                <w:szCs w:val="24"/>
              </w:rPr>
              <w:t>5.在图像目标识别、变化检测、图像分类等视觉AI领域有项目经验者优先；有遥感领域AI项目经验者优先。</w:t>
            </w:r>
          </w:p>
        </w:tc>
        <w:tc>
          <w:tcPr>
            <w:tcW w:w="834" w:type="dxa"/>
            <w:shd w:val="clear" w:color="auto" w:fill="auto"/>
            <w:vAlign w:val="center"/>
          </w:tcPr>
          <w:p w14:paraId="72BFDE88">
            <w:pPr>
              <w:spacing w:before="156" w:beforeLines="50" w:after="156" w:afterLines="50" w:line="320" w:lineRule="exact"/>
              <w:jc w:val="center"/>
              <w:rPr>
                <w:rFonts w:ascii="黑体" w:hAnsi="黑体" w:eastAsia="黑体"/>
                <w:sz w:val="36"/>
                <w:szCs w:val="36"/>
                <w:highlight w:val="none"/>
              </w:rPr>
            </w:pPr>
            <w:r>
              <w:rPr>
                <w:rFonts w:ascii="Times New Roman" w:hAnsi="Times New Roman" w:eastAsia="仿宋_GB2312" w:cs="Times New Roman"/>
                <w:color w:val="000000"/>
                <w:sz w:val="24"/>
                <w:szCs w:val="24"/>
              </w:rPr>
              <w:t>1</w:t>
            </w:r>
          </w:p>
        </w:tc>
        <w:tc>
          <w:tcPr>
            <w:tcW w:w="1668" w:type="dxa"/>
            <w:shd w:val="clear" w:color="auto" w:fill="auto"/>
            <w:vAlign w:val="center"/>
          </w:tcPr>
          <w:p w14:paraId="1565B92F">
            <w:pPr>
              <w:jc w:val="center"/>
              <w:rPr>
                <w:rFonts w:hint="eastAsia" w:ascii="仿宋_GB2312" w:hAnsi="宋体" w:eastAsia="仿宋_GB2312"/>
                <w:b w:val="0"/>
                <w:bCs/>
                <w:sz w:val="24"/>
                <w:szCs w:val="24"/>
                <w:highlight w:val="none"/>
                <w:lang w:val="en-US" w:eastAsia="zh-CN"/>
              </w:rPr>
            </w:pPr>
            <w:r>
              <w:rPr>
                <w:rFonts w:hint="eastAsia" w:ascii="仿宋_GB2312" w:hAnsi="宋体" w:eastAsia="仿宋_GB2312"/>
                <w:b w:val="0"/>
                <w:bCs/>
                <w:sz w:val="24"/>
                <w:szCs w:val="24"/>
                <w:highlight w:val="none"/>
                <w:lang w:val="en-US" w:eastAsia="zh-CN"/>
              </w:rPr>
              <w:t>肖老师010-58312068</w:t>
            </w:r>
          </w:p>
          <w:p w14:paraId="2ACBE8B4">
            <w:pPr>
              <w:jc w:val="center"/>
              <w:rPr>
                <w:rFonts w:hint="eastAsia" w:ascii="仿宋_GB2312" w:hAnsi="宋体" w:eastAsia="仿宋_GB2312"/>
                <w:b w:val="0"/>
                <w:bCs/>
                <w:sz w:val="24"/>
                <w:szCs w:val="24"/>
                <w:highlight w:val="none"/>
                <w:lang w:val="en-US" w:eastAsia="zh-CN"/>
              </w:rPr>
            </w:pPr>
          </w:p>
        </w:tc>
      </w:tr>
      <w:tr w14:paraId="62FA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37A63D03">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02</w:t>
            </w:r>
          </w:p>
        </w:tc>
        <w:tc>
          <w:tcPr>
            <w:tcW w:w="837" w:type="dxa"/>
            <w:shd w:val="clear" w:color="auto" w:fill="auto"/>
            <w:vAlign w:val="center"/>
          </w:tcPr>
          <w:p w14:paraId="55D536E4">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软件开发工程师岗</w:t>
            </w:r>
          </w:p>
        </w:tc>
        <w:tc>
          <w:tcPr>
            <w:tcW w:w="3438" w:type="dxa"/>
            <w:shd w:val="clear" w:color="auto" w:fill="auto"/>
            <w:vAlign w:val="center"/>
          </w:tcPr>
          <w:p w14:paraId="020849A4">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1.负责核心业务系统的后端设计与开发，使用 Java 语言及主流框架（如 Spring Boot/Spring Cloud）构建高可用、高并发的服务端应用。</w:t>
            </w:r>
          </w:p>
          <w:p w14:paraId="1F146466">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2.参与系统架构设计、数据库设计及性能优化，确保系统稳定性和可扩展性。</w:t>
            </w:r>
          </w:p>
          <w:p w14:paraId="025294F7">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3.负责部分前端页面的开发工作，使用 Vue 等主流框架实现与后端的数据交互及动态页面渲染。</w:t>
            </w:r>
          </w:p>
          <w:p w14:paraId="0943237E">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4.参与需求分析、技术文档编写，与产品、测试团队紧密协作，推动项目按时高质量交付。</w:t>
            </w:r>
          </w:p>
          <w:p w14:paraId="75D0FFE8">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5.对现有系统进行维护、迭代升级，及时排查并修复线上Bug，优化用户体验。</w:t>
            </w:r>
          </w:p>
          <w:p w14:paraId="300E3FD5">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6.完成领导交办的其他工作。</w:t>
            </w:r>
          </w:p>
        </w:tc>
        <w:tc>
          <w:tcPr>
            <w:tcW w:w="1730" w:type="dxa"/>
            <w:shd w:val="clear" w:color="auto" w:fill="auto"/>
            <w:vAlign w:val="center"/>
          </w:tcPr>
          <w:p w14:paraId="2501BCD1">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地图学与地理信息系统、遥感科学与技术、测绘科学与技术、计算机科学与技术、应用数学、电子信息等相关专业</w:t>
            </w:r>
          </w:p>
        </w:tc>
        <w:tc>
          <w:tcPr>
            <w:tcW w:w="5525" w:type="dxa"/>
            <w:shd w:val="clear" w:color="auto" w:fill="auto"/>
            <w:vAlign w:val="center"/>
          </w:tcPr>
          <w:p w14:paraId="5037BA91">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全日制本科及以上学历</w:t>
            </w:r>
          </w:p>
          <w:p w14:paraId="41136C1C">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1.品行良好，责任心强，工作认真负责，具备较强的学习能力、文档编写和沟通协调能力；</w:t>
            </w:r>
          </w:p>
          <w:p w14:paraId="5FECA884">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2.具备2年及以上Java后端开发经验，有完整项目上线经验者优先；</w:t>
            </w:r>
          </w:p>
          <w:p w14:paraId="3D492EE5">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3.技术能力：</w:t>
            </w:r>
          </w:p>
          <w:p w14:paraId="7DC12FFD">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扎实的Java基础，熟悉JVM、多线程、常用设计模式；</w:t>
            </w:r>
          </w:p>
          <w:p w14:paraId="51F61F0C">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熟练使用Spring Boot、MyBatis等主流开发框架；</w:t>
            </w:r>
          </w:p>
          <w:p w14:paraId="3F36BD52">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熟悉MySQL/PostgreSQL等关系型数据库，具备基本的SQL优化能力；</w:t>
            </w:r>
          </w:p>
          <w:p w14:paraId="641DC818">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了解Redis、Nacos、Kafka等常用中间件；</w:t>
            </w:r>
          </w:p>
          <w:p w14:paraId="46682773">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具备前端开发经验，熟悉HTML/CSS/JavaScript，至少掌握Vue或React其中一种框架。</w:t>
            </w:r>
          </w:p>
          <w:p w14:paraId="2E57797F">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4.有地理信息、遥感开发经验者优先。</w:t>
            </w:r>
          </w:p>
        </w:tc>
        <w:tc>
          <w:tcPr>
            <w:tcW w:w="834" w:type="dxa"/>
            <w:shd w:val="clear" w:color="auto" w:fill="auto"/>
            <w:vAlign w:val="center"/>
          </w:tcPr>
          <w:p w14:paraId="025215A0">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w:t>
            </w:r>
          </w:p>
        </w:tc>
        <w:tc>
          <w:tcPr>
            <w:tcW w:w="1668" w:type="dxa"/>
            <w:shd w:val="clear" w:color="auto" w:fill="auto"/>
            <w:vAlign w:val="center"/>
          </w:tcPr>
          <w:p w14:paraId="49E95032">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肖老师010-58312068</w:t>
            </w:r>
          </w:p>
          <w:p w14:paraId="57D3351C">
            <w:pPr>
              <w:spacing w:line="320" w:lineRule="exact"/>
              <w:jc w:val="center"/>
              <w:rPr>
                <w:rFonts w:hint="eastAsia" w:ascii="Times New Roman" w:hAnsi="Times New Roman" w:eastAsia="仿宋_GB2312" w:cs="Times New Roman"/>
                <w:color w:val="000000"/>
                <w:sz w:val="24"/>
                <w:szCs w:val="24"/>
                <w:lang w:val="en-US" w:eastAsia="zh-CN"/>
              </w:rPr>
            </w:pPr>
          </w:p>
        </w:tc>
      </w:tr>
      <w:tr w14:paraId="0E3C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6C87447F">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03</w:t>
            </w:r>
          </w:p>
        </w:tc>
        <w:tc>
          <w:tcPr>
            <w:tcW w:w="837" w:type="dxa"/>
            <w:shd w:val="clear" w:color="auto" w:fill="auto"/>
            <w:vAlign w:val="center"/>
          </w:tcPr>
          <w:p w14:paraId="2685E134">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流域污染溯源综合分析岗</w:t>
            </w:r>
          </w:p>
        </w:tc>
        <w:tc>
          <w:tcPr>
            <w:tcW w:w="3438" w:type="dxa"/>
            <w:shd w:val="clear" w:color="auto" w:fill="auto"/>
            <w:vAlign w:val="center"/>
          </w:tcPr>
          <w:p w14:paraId="175AAAA3">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1.负责流域污染物监测业务工作。</w:t>
            </w:r>
          </w:p>
          <w:p w14:paraId="2BAF49F9">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2.负责流域污染溯源综合分析及评估工作。</w:t>
            </w:r>
          </w:p>
          <w:p w14:paraId="2924422E">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3.负责流域污染溯源相关成果报告编制。</w:t>
            </w:r>
          </w:p>
          <w:p w14:paraId="47113FA4">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4.完成领导交办的其他工作。</w:t>
            </w:r>
          </w:p>
        </w:tc>
        <w:tc>
          <w:tcPr>
            <w:tcW w:w="1730" w:type="dxa"/>
            <w:shd w:val="clear" w:color="auto" w:fill="auto"/>
            <w:vAlign w:val="center"/>
          </w:tcPr>
          <w:p w14:paraId="45DEAA3C">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环境科学与工程、水文与水资源工程、地图学与地理信息系统、遥感科学与技术</w:t>
            </w:r>
          </w:p>
        </w:tc>
        <w:tc>
          <w:tcPr>
            <w:tcW w:w="5525" w:type="dxa"/>
            <w:shd w:val="clear" w:color="auto" w:fill="auto"/>
            <w:vAlign w:val="center"/>
          </w:tcPr>
          <w:p w14:paraId="5D39214D">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博士研究生学历</w:t>
            </w:r>
          </w:p>
          <w:p w14:paraId="4C9AFA34">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1.工作态度端正，责任心强，认真负责，具备较好的团队合作精神和沟通协调能力；</w:t>
            </w:r>
          </w:p>
          <w:p w14:paraId="3E59C7DE">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2.熟悉污染评估模型构建，可独立完成模型设计、参数率定与模拟结果验证；</w:t>
            </w:r>
          </w:p>
          <w:p w14:paraId="63DCE173">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3.具备遥感及GIS知识背景，能熟练使用ENVI、ArcGIS等相关专业软件；</w:t>
            </w:r>
          </w:p>
          <w:p w14:paraId="19BD51EA">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4.具备良好的多源数据综合分析、数理统计与报告撰写能力，有流域污染溯源、水生态环境遥感相关项目经历或研究成果者优先。</w:t>
            </w:r>
          </w:p>
        </w:tc>
        <w:tc>
          <w:tcPr>
            <w:tcW w:w="834" w:type="dxa"/>
            <w:shd w:val="clear" w:color="auto" w:fill="auto"/>
            <w:vAlign w:val="center"/>
          </w:tcPr>
          <w:p w14:paraId="49904634">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w:t>
            </w:r>
          </w:p>
        </w:tc>
        <w:tc>
          <w:tcPr>
            <w:tcW w:w="1668" w:type="dxa"/>
            <w:shd w:val="clear" w:color="auto" w:fill="auto"/>
            <w:vAlign w:val="center"/>
          </w:tcPr>
          <w:p w14:paraId="5F1983D1">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王老师</w:t>
            </w:r>
          </w:p>
          <w:p w14:paraId="71948396">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010-58311562</w:t>
            </w:r>
          </w:p>
        </w:tc>
      </w:tr>
      <w:tr w14:paraId="6C74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6DC14730">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04</w:t>
            </w:r>
          </w:p>
        </w:tc>
        <w:tc>
          <w:tcPr>
            <w:tcW w:w="837" w:type="dxa"/>
            <w:shd w:val="clear" w:color="auto" w:fill="auto"/>
            <w:vAlign w:val="center"/>
          </w:tcPr>
          <w:p w14:paraId="3C98C44B">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核安全遥感监测岗</w:t>
            </w:r>
          </w:p>
        </w:tc>
        <w:tc>
          <w:tcPr>
            <w:tcW w:w="3438" w:type="dxa"/>
            <w:shd w:val="clear" w:color="auto" w:fill="auto"/>
            <w:vAlign w:val="center"/>
          </w:tcPr>
          <w:p w14:paraId="1DD1E40D">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1.从事核电安全遥感监测与评价分析工作。</w:t>
            </w:r>
          </w:p>
          <w:p w14:paraId="4BBCFE87">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2.负责国际涉核态势进展工作整理和报告撰写。</w:t>
            </w:r>
          </w:p>
          <w:p w14:paraId="6D4040E7">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3.从事水环境遥感监测与评价。</w:t>
            </w:r>
          </w:p>
          <w:p w14:paraId="53E6F3D9">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4.完成领导交办的其他工作。</w:t>
            </w:r>
          </w:p>
        </w:tc>
        <w:tc>
          <w:tcPr>
            <w:tcW w:w="1730" w:type="dxa"/>
            <w:shd w:val="clear" w:color="auto" w:fill="auto"/>
            <w:vAlign w:val="center"/>
          </w:tcPr>
          <w:p w14:paraId="12D9E4DF">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地图学与地理信息系统、测绘科学与技术、遥感科学与技术、海洋学等相关专业</w:t>
            </w:r>
          </w:p>
        </w:tc>
        <w:tc>
          <w:tcPr>
            <w:tcW w:w="5525" w:type="dxa"/>
            <w:shd w:val="clear" w:color="auto" w:fill="auto"/>
            <w:vAlign w:val="center"/>
          </w:tcPr>
          <w:p w14:paraId="267B1492">
            <w:pPr>
              <w:spacing w:line="320" w:lineRule="exact"/>
              <w:jc w:val="left"/>
              <w:rPr>
                <w:rFonts w:hint="default" w:ascii="Times New Roman" w:hAnsi="Times New Roman" w:eastAsia="仿宋_GB2312" w:cs="Times New Roman"/>
                <w:b/>
                <w:bCs/>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博士研究生学历</w:t>
            </w:r>
          </w:p>
          <w:p w14:paraId="34D5D6C9">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1.品行良好，责任心强，工作认真负责，具备较好的文档编写和沟通协调能力，具有良好的团队合作精神；</w:t>
            </w:r>
          </w:p>
          <w:p w14:paraId="531068ED">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2.动手能力强，能够熟练掌握GIS、RS、三维海洋数值模拟等相关专业软件；</w:t>
            </w:r>
          </w:p>
          <w:p w14:paraId="42666A53">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3.有较强的业务能力，能独立完成相关数据处理、遥感信息提取、综合分析、报告编写等；</w:t>
            </w:r>
          </w:p>
          <w:p w14:paraId="686051BA">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4.有相关工作经验者优先。</w:t>
            </w:r>
          </w:p>
        </w:tc>
        <w:tc>
          <w:tcPr>
            <w:tcW w:w="834" w:type="dxa"/>
            <w:shd w:val="clear" w:color="auto" w:fill="auto"/>
            <w:vAlign w:val="center"/>
          </w:tcPr>
          <w:p w14:paraId="5FA36972">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w:t>
            </w:r>
          </w:p>
        </w:tc>
        <w:tc>
          <w:tcPr>
            <w:tcW w:w="1668" w:type="dxa"/>
            <w:shd w:val="clear" w:color="auto" w:fill="auto"/>
            <w:vAlign w:val="center"/>
          </w:tcPr>
          <w:p w14:paraId="044BEB47">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王老师</w:t>
            </w:r>
          </w:p>
          <w:p w14:paraId="332AF92A">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010-58311562</w:t>
            </w:r>
          </w:p>
        </w:tc>
      </w:tr>
      <w:tr w14:paraId="5052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3E2C599C">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05</w:t>
            </w:r>
          </w:p>
        </w:tc>
        <w:tc>
          <w:tcPr>
            <w:tcW w:w="837" w:type="dxa"/>
            <w:shd w:val="clear" w:color="auto" w:fill="auto"/>
            <w:vAlign w:val="center"/>
          </w:tcPr>
          <w:p w14:paraId="6057CFF1">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生物多样性遥感监测评估岗</w:t>
            </w:r>
          </w:p>
        </w:tc>
        <w:tc>
          <w:tcPr>
            <w:tcW w:w="3438" w:type="dxa"/>
            <w:shd w:val="clear" w:color="auto" w:fill="auto"/>
            <w:vAlign w:val="center"/>
          </w:tcPr>
          <w:p w14:paraId="0C885B43">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1.开展大尺度生物多样性遥感监测、评估及业务应用。</w:t>
            </w:r>
          </w:p>
          <w:p w14:paraId="0D015E11">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2.开展栖息地质量监测评估。</w:t>
            </w:r>
          </w:p>
          <w:p w14:paraId="771475DC">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3.完成领导交办的其他工作。</w:t>
            </w:r>
          </w:p>
        </w:tc>
        <w:tc>
          <w:tcPr>
            <w:tcW w:w="1730" w:type="dxa"/>
            <w:shd w:val="clear" w:color="auto" w:fill="auto"/>
            <w:vAlign w:val="center"/>
          </w:tcPr>
          <w:p w14:paraId="67680FED">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遥感科学与技术、地图学与地理信息系统等相关专业</w:t>
            </w:r>
          </w:p>
        </w:tc>
        <w:tc>
          <w:tcPr>
            <w:tcW w:w="5525" w:type="dxa"/>
            <w:shd w:val="clear" w:color="auto" w:fill="auto"/>
            <w:vAlign w:val="center"/>
          </w:tcPr>
          <w:p w14:paraId="1C16377D">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博士研究生学历</w:t>
            </w:r>
          </w:p>
          <w:p w14:paraId="5F95FB0F">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1.品行良好，责任心强，工作认真负责，具有较强的综合协调能力；</w:t>
            </w:r>
          </w:p>
          <w:p w14:paraId="3DCBAF19">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2.具有良好的中英文交流写作能力，有相关国际合作研究或项目经历；</w:t>
            </w:r>
          </w:p>
          <w:p w14:paraId="4C2BA472">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3.具有GEE、Python等编程能力和全球大尺度数据处理能力者优先；</w:t>
            </w:r>
          </w:p>
          <w:p w14:paraId="3D8118E5">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4.有博士后研究经历者优先。</w:t>
            </w:r>
          </w:p>
        </w:tc>
        <w:tc>
          <w:tcPr>
            <w:tcW w:w="834" w:type="dxa"/>
            <w:shd w:val="clear" w:color="auto" w:fill="auto"/>
            <w:vAlign w:val="center"/>
          </w:tcPr>
          <w:p w14:paraId="0221DD24">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w:t>
            </w:r>
          </w:p>
        </w:tc>
        <w:tc>
          <w:tcPr>
            <w:tcW w:w="1668" w:type="dxa"/>
            <w:shd w:val="clear" w:color="auto" w:fill="auto"/>
            <w:vAlign w:val="center"/>
          </w:tcPr>
          <w:p w14:paraId="0546887E">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万老师010-58312271</w:t>
            </w:r>
          </w:p>
          <w:p w14:paraId="4FDC4F78">
            <w:pPr>
              <w:spacing w:line="320" w:lineRule="exact"/>
              <w:jc w:val="center"/>
              <w:rPr>
                <w:rFonts w:hint="eastAsia" w:ascii="Times New Roman" w:hAnsi="Times New Roman" w:eastAsia="仿宋_GB2312" w:cs="Times New Roman"/>
                <w:color w:val="000000"/>
                <w:sz w:val="24"/>
                <w:szCs w:val="24"/>
                <w:lang w:val="en-US" w:eastAsia="zh-CN"/>
              </w:rPr>
            </w:pPr>
          </w:p>
        </w:tc>
      </w:tr>
      <w:tr w14:paraId="307F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35242809">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06</w:t>
            </w:r>
          </w:p>
        </w:tc>
        <w:tc>
          <w:tcPr>
            <w:tcW w:w="837" w:type="dxa"/>
            <w:shd w:val="clear" w:color="auto" w:fill="auto"/>
            <w:vAlign w:val="center"/>
          </w:tcPr>
          <w:p w14:paraId="2E5E080B">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温室气体排放模拟与反演分析岗</w:t>
            </w:r>
          </w:p>
        </w:tc>
        <w:tc>
          <w:tcPr>
            <w:tcW w:w="3438" w:type="dxa"/>
            <w:shd w:val="clear" w:color="auto" w:fill="auto"/>
            <w:vAlign w:val="center"/>
          </w:tcPr>
          <w:p w14:paraId="710F7461">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1.开展温室气体排放反演研究，研发和应用大气化学模型与AI模型，支撑卫星遥感排放监测与区域排放核算。</w:t>
            </w:r>
          </w:p>
          <w:p w14:paraId="2BC7AF8B">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2.开展温室气体排放反演技术的业务化应用，支撑排放问题发现、核查与减排成效评估。</w:t>
            </w:r>
          </w:p>
          <w:p w14:paraId="5AD540B8">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3.完成领导交办的其他工作。</w:t>
            </w:r>
          </w:p>
        </w:tc>
        <w:tc>
          <w:tcPr>
            <w:tcW w:w="1730" w:type="dxa"/>
            <w:shd w:val="clear" w:color="auto" w:fill="auto"/>
            <w:vAlign w:val="center"/>
          </w:tcPr>
          <w:p w14:paraId="03600458">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大气科学、遥感科学与技术、环境科学与工程、计算机科学与技术、数学等相关专业。</w:t>
            </w:r>
          </w:p>
          <w:p w14:paraId="4516212E">
            <w:pPr>
              <w:spacing w:line="320" w:lineRule="exact"/>
              <w:jc w:val="left"/>
              <w:rPr>
                <w:rFonts w:hint="eastAsia" w:ascii="Times New Roman" w:hAnsi="Times New Roman" w:eastAsia="仿宋_GB2312" w:cs="Times New Roman"/>
                <w:color w:val="000000"/>
                <w:sz w:val="24"/>
                <w:szCs w:val="24"/>
                <w:lang w:val="en-US" w:eastAsia="zh-CN"/>
              </w:rPr>
            </w:pPr>
          </w:p>
        </w:tc>
        <w:tc>
          <w:tcPr>
            <w:tcW w:w="5525" w:type="dxa"/>
            <w:shd w:val="clear" w:color="auto" w:fill="auto"/>
            <w:vAlign w:val="center"/>
          </w:tcPr>
          <w:p w14:paraId="69AE7E88">
            <w:pPr>
              <w:spacing w:line="320" w:lineRule="exact"/>
              <w:jc w:val="left"/>
              <w:rPr>
                <w:rFonts w:hint="eastAsia" w:ascii="Times New Roman" w:hAnsi="Times New Roman" w:eastAsia="仿宋_GB2312" w:cs="Times New Roman"/>
                <w:b/>
                <w:bCs/>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博士研究生学历</w:t>
            </w:r>
          </w:p>
          <w:p w14:paraId="1433AC79">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1.责任心强，执行力高，工作认真负责，具有良好的团队合作精神，善于沟通和协调。</w:t>
            </w:r>
          </w:p>
          <w:p w14:paraId="57C00B6D">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2.熟悉大气化学模型及温室气体排放反演方法，具备模型独立部署、运行、调试与应用能力。</w:t>
            </w:r>
          </w:p>
          <w:p w14:paraId="63599CAB">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3.具有较强的数据处理和分析能力，熟练使用Python等编程语言，熟悉卫星遥感数据处理及机器学习、深度学习方法，具备AI模型构建、训练与优化能力。</w:t>
            </w:r>
          </w:p>
          <w:p w14:paraId="4B6ACBA8">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4.有基于卫星遥感的温室气体排放反演、大气化学模型应用或AI模型研发等相关项目经验者优先。</w:t>
            </w:r>
          </w:p>
        </w:tc>
        <w:tc>
          <w:tcPr>
            <w:tcW w:w="834" w:type="dxa"/>
            <w:shd w:val="clear" w:color="auto" w:fill="auto"/>
            <w:vAlign w:val="center"/>
          </w:tcPr>
          <w:p w14:paraId="25299C20">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w:t>
            </w:r>
          </w:p>
        </w:tc>
        <w:tc>
          <w:tcPr>
            <w:tcW w:w="1668" w:type="dxa"/>
            <w:shd w:val="clear" w:color="auto" w:fill="auto"/>
            <w:vAlign w:val="center"/>
          </w:tcPr>
          <w:p w14:paraId="33BF19EF">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陈老师010-58312053</w:t>
            </w:r>
          </w:p>
        </w:tc>
      </w:tr>
      <w:tr w14:paraId="46AB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shd w:val="clear" w:color="auto" w:fill="auto"/>
            <w:vAlign w:val="center"/>
          </w:tcPr>
          <w:p w14:paraId="0D563DE6">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07</w:t>
            </w:r>
          </w:p>
        </w:tc>
        <w:tc>
          <w:tcPr>
            <w:tcW w:w="837" w:type="dxa"/>
            <w:shd w:val="clear" w:color="auto" w:fill="auto"/>
            <w:vAlign w:val="center"/>
          </w:tcPr>
          <w:p w14:paraId="607237F6">
            <w:pPr>
              <w:spacing w:line="320" w:lineRule="exact"/>
              <w:jc w:val="lef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固体废物遥感监管岗</w:t>
            </w:r>
          </w:p>
        </w:tc>
        <w:tc>
          <w:tcPr>
            <w:tcW w:w="3438" w:type="dxa"/>
            <w:shd w:val="clear" w:color="auto" w:fill="auto"/>
            <w:vAlign w:val="center"/>
          </w:tcPr>
          <w:p w14:paraId="12330BD0">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1.固体废物遥感智能解译与综合整治等相关技术的研究与业务应用。</w:t>
            </w:r>
          </w:p>
          <w:p w14:paraId="6ABE724B">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2.固体废物堆存场所污染风险排查评估与溯源分析等相关技术研究与业务应用。</w:t>
            </w:r>
          </w:p>
          <w:p w14:paraId="16D515AF">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3.固体废物相关项目科研文档撰写、实验资料整理及研究成果汇总。</w:t>
            </w:r>
          </w:p>
          <w:p w14:paraId="5C10E581">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4.固体废物遥感相关学术研究、论文撰写及专利申报等工作。</w:t>
            </w:r>
          </w:p>
          <w:p w14:paraId="70E6B6D9">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5.完成领导交办的其他工作。</w:t>
            </w:r>
          </w:p>
        </w:tc>
        <w:tc>
          <w:tcPr>
            <w:tcW w:w="1730" w:type="dxa"/>
            <w:shd w:val="clear" w:color="auto" w:fill="auto"/>
            <w:vAlign w:val="center"/>
          </w:tcPr>
          <w:p w14:paraId="4CC6E9DC">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地图学与地理信息系统、摄影测量与遥感等相关专业</w:t>
            </w:r>
          </w:p>
        </w:tc>
        <w:tc>
          <w:tcPr>
            <w:tcW w:w="5525" w:type="dxa"/>
            <w:shd w:val="clear" w:color="auto" w:fill="auto"/>
            <w:vAlign w:val="center"/>
          </w:tcPr>
          <w:p w14:paraId="7686479A">
            <w:pPr>
              <w:spacing w:line="320" w:lineRule="exact"/>
              <w:jc w:val="left"/>
              <w:rPr>
                <w:rFonts w:hint="default" w:ascii="Times New Roman" w:hAnsi="Times New Roman" w:eastAsia="仿宋_GB2312" w:cs="Times New Roman"/>
                <w:b/>
                <w:bCs/>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博士研究生学历</w:t>
            </w:r>
          </w:p>
          <w:p w14:paraId="294F970F">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1.具备强烈的责任心和敬业精神，勤奋踏实，拥有良好的团队协作与沟通协调能力；</w:t>
            </w:r>
          </w:p>
          <w:p w14:paraId="061C0BB6">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2.擅长遥感影像智能解译相关技术研究，了解机器学习、深度学习相关算法，熟练掌握至少1种编程工具，能独立完成数据处理、算法调试等工作;</w:t>
            </w:r>
          </w:p>
          <w:p w14:paraId="61990E22">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3.具备较强的多源遥感数据处理与空间分析及问题解决能力，具备固体废物或生态环境风险识别与溯源及相关综合整治的经验，能快速适应科研节奏，高效完成各项辅助工作；</w:t>
            </w:r>
          </w:p>
          <w:p w14:paraId="5D6218E4">
            <w:pPr>
              <w:spacing w:line="320" w:lineRule="exact"/>
              <w:jc w:val="lef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4.具有较强的文字写作能力，能够独立撰写相关业务与科研报告。</w:t>
            </w:r>
          </w:p>
        </w:tc>
        <w:tc>
          <w:tcPr>
            <w:tcW w:w="834" w:type="dxa"/>
            <w:shd w:val="clear" w:color="auto" w:fill="auto"/>
            <w:vAlign w:val="center"/>
          </w:tcPr>
          <w:p w14:paraId="30C642DC">
            <w:pPr>
              <w:spacing w:line="320" w:lineRule="exact"/>
              <w:jc w:val="center"/>
              <w:rPr>
                <w:rFonts w:hint="eastAsia"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1</w:t>
            </w:r>
          </w:p>
        </w:tc>
        <w:tc>
          <w:tcPr>
            <w:tcW w:w="1668" w:type="dxa"/>
            <w:shd w:val="clear" w:color="auto" w:fill="auto"/>
            <w:vAlign w:val="center"/>
          </w:tcPr>
          <w:p w14:paraId="6FB378FB">
            <w:pPr>
              <w:spacing w:line="320" w:lineRule="exact"/>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李老师</w:t>
            </w:r>
          </w:p>
          <w:p w14:paraId="14C1544B">
            <w:pPr>
              <w:spacing w:line="320" w:lineRule="exact"/>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010-58311519</w:t>
            </w:r>
          </w:p>
        </w:tc>
      </w:tr>
    </w:tbl>
    <w:p w14:paraId="5FB9DAA7">
      <w:pPr>
        <w:keepNext w:val="0"/>
        <w:keepLines w:val="0"/>
        <w:pageBreakBefore w:val="0"/>
        <w:widowControl w:val="0"/>
        <w:kinsoku/>
        <w:wordWrap/>
        <w:overflowPunct/>
        <w:topLinePunct w:val="0"/>
        <w:autoSpaceDE/>
        <w:autoSpaceDN/>
        <w:bidi w:val="0"/>
        <w:adjustRightInd w:val="0"/>
        <w:snapToGrid w:val="0"/>
        <w:textAlignment w:val="auto"/>
      </w:pPr>
    </w:p>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53DEE">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EAA52">
                          <w:pPr>
                            <w:pStyle w:val="2"/>
                            <w:jc w:val="center"/>
                          </w:pPr>
                          <w:r>
                            <w:fldChar w:fldCharType="begin"/>
                          </w:r>
                          <w:r>
                            <w:instrText xml:space="preserve">PAGE   \* MERGEFORMAT</w:instrText>
                          </w:r>
                          <w:r>
                            <w:fldChar w:fldCharType="separate"/>
                          </w:r>
                          <w:r>
                            <w:rPr>
                              <w:lang w:val="zh-CN"/>
                            </w:rP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3AEAA52">
                    <w:pPr>
                      <w:pStyle w:val="2"/>
                      <w:jc w:val="center"/>
                    </w:pPr>
                    <w:r>
                      <w:fldChar w:fldCharType="begin"/>
                    </w:r>
                    <w:r>
                      <w:instrText xml:space="preserve">PAGE   \* MERGEFORMAT</w:instrText>
                    </w:r>
                    <w:r>
                      <w:fldChar w:fldCharType="separate"/>
                    </w:r>
                    <w:r>
                      <w:rPr>
                        <w:lang w:val="zh-CN"/>
                      </w:rPr>
                      <w:t>12</w:t>
                    </w:r>
                    <w:r>
                      <w:fldChar w:fldCharType="end"/>
                    </w:r>
                  </w:p>
                </w:txbxContent>
              </v:textbox>
            </v:shape>
          </w:pict>
        </mc:Fallback>
      </mc:AlternateContent>
    </w:r>
  </w:p>
  <w:p w14:paraId="5258704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wMDM4MDRjZTNmZTliMzRjOWRlMTE1ZmRjZTIwYzcifQ=="/>
  </w:docVars>
  <w:rsids>
    <w:rsidRoot w:val="00000000"/>
    <w:rsid w:val="01EE2241"/>
    <w:rsid w:val="022A26C4"/>
    <w:rsid w:val="02922C89"/>
    <w:rsid w:val="037C6469"/>
    <w:rsid w:val="03B53130"/>
    <w:rsid w:val="04D70E27"/>
    <w:rsid w:val="05CB0D5A"/>
    <w:rsid w:val="094D16B8"/>
    <w:rsid w:val="09952E83"/>
    <w:rsid w:val="0A432C85"/>
    <w:rsid w:val="0A461063"/>
    <w:rsid w:val="104871B6"/>
    <w:rsid w:val="10C34956"/>
    <w:rsid w:val="11A63974"/>
    <w:rsid w:val="12DF1078"/>
    <w:rsid w:val="149A6190"/>
    <w:rsid w:val="155F5F57"/>
    <w:rsid w:val="16730284"/>
    <w:rsid w:val="16B246F9"/>
    <w:rsid w:val="17824C23"/>
    <w:rsid w:val="18CA02C0"/>
    <w:rsid w:val="19493964"/>
    <w:rsid w:val="19801A21"/>
    <w:rsid w:val="19C21C4E"/>
    <w:rsid w:val="1BB5545E"/>
    <w:rsid w:val="1BD21EF1"/>
    <w:rsid w:val="1CD557F5"/>
    <w:rsid w:val="1D1A76AB"/>
    <w:rsid w:val="1DB01DBE"/>
    <w:rsid w:val="1EC93A30"/>
    <w:rsid w:val="1F233395"/>
    <w:rsid w:val="21B81E11"/>
    <w:rsid w:val="22562288"/>
    <w:rsid w:val="23F05DCB"/>
    <w:rsid w:val="24CF1D70"/>
    <w:rsid w:val="250C19B9"/>
    <w:rsid w:val="258B383C"/>
    <w:rsid w:val="28E9056A"/>
    <w:rsid w:val="296D418C"/>
    <w:rsid w:val="2AE205B7"/>
    <w:rsid w:val="2C42375D"/>
    <w:rsid w:val="2D7E1AAC"/>
    <w:rsid w:val="31257049"/>
    <w:rsid w:val="31400961"/>
    <w:rsid w:val="31F20885"/>
    <w:rsid w:val="32ED1692"/>
    <w:rsid w:val="366B28CE"/>
    <w:rsid w:val="37130057"/>
    <w:rsid w:val="37C6199D"/>
    <w:rsid w:val="3A27636F"/>
    <w:rsid w:val="3A3D4A53"/>
    <w:rsid w:val="3AAC1E33"/>
    <w:rsid w:val="407209E5"/>
    <w:rsid w:val="40FC0CF2"/>
    <w:rsid w:val="420F4A55"/>
    <w:rsid w:val="43860D47"/>
    <w:rsid w:val="43DA41CB"/>
    <w:rsid w:val="43F65ECD"/>
    <w:rsid w:val="44B4576A"/>
    <w:rsid w:val="458E704B"/>
    <w:rsid w:val="46E40111"/>
    <w:rsid w:val="47936F10"/>
    <w:rsid w:val="483B3816"/>
    <w:rsid w:val="4A2C2648"/>
    <w:rsid w:val="4AFD7686"/>
    <w:rsid w:val="4C485734"/>
    <w:rsid w:val="4D450128"/>
    <w:rsid w:val="4DE847FD"/>
    <w:rsid w:val="4E6A7ED2"/>
    <w:rsid w:val="4E7F4257"/>
    <w:rsid w:val="4F8A6E26"/>
    <w:rsid w:val="51C12962"/>
    <w:rsid w:val="53FC752F"/>
    <w:rsid w:val="54443C49"/>
    <w:rsid w:val="55EE2353"/>
    <w:rsid w:val="59836517"/>
    <w:rsid w:val="5B0D5B7E"/>
    <w:rsid w:val="5C5A6C69"/>
    <w:rsid w:val="5F360624"/>
    <w:rsid w:val="60515FC8"/>
    <w:rsid w:val="60522285"/>
    <w:rsid w:val="6057789C"/>
    <w:rsid w:val="63555568"/>
    <w:rsid w:val="64BE2B07"/>
    <w:rsid w:val="652B4DF3"/>
    <w:rsid w:val="65AA392C"/>
    <w:rsid w:val="683A6906"/>
    <w:rsid w:val="691602F4"/>
    <w:rsid w:val="69944B23"/>
    <w:rsid w:val="6BA4484E"/>
    <w:rsid w:val="6DF82E32"/>
    <w:rsid w:val="6E8B7ED3"/>
    <w:rsid w:val="6EE60768"/>
    <w:rsid w:val="741915E0"/>
    <w:rsid w:val="74252D9B"/>
    <w:rsid w:val="75D916EB"/>
    <w:rsid w:val="777F175A"/>
    <w:rsid w:val="7A98059A"/>
    <w:rsid w:val="7C973715"/>
    <w:rsid w:val="7E4D7BFF"/>
    <w:rsid w:val="7EEA1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unhideWhenUsed/>
    <w:qFormat/>
    <w:uiPriority w:val="99"/>
    <w:rPr>
      <w:color w:val="0000FF"/>
      <w:u w:val="single"/>
    </w:rPr>
  </w:style>
  <w:style w:type="paragraph" w:customStyle="1" w:styleId="7">
    <w:name w:val="列出段落1"/>
    <w:basedOn w:val="1"/>
    <w:qFormat/>
    <w:uiPriority w:val="34"/>
    <w:pPr>
      <w:ind w:firstLine="420" w:firstLineChars="200"/>
    </w:pPr>
    <w:rPr>
      <w:rFonts w:ascii="Times New Roman" w:hAnsi="Times New Roman"/>
      <w:szCs w:val="24"/>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481</Words>
  <Characters>514</Characters>
  <Lines>0</Lines>
  <Paragraphs>0</Paragraphs>
  <TotalTime>11</TotalTime>
  <ScaleCrop>false</ScaleCrop>
  <LinksUpToDate>false</LinksUpToDate>
  <CharactersWithSpaces>514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2023-09-19T06:13:00Z</dcterms:created>
  <dc:creator>YYJ</dc:creator>
  <cp:lastModifiedBy>shelly</cp:lastModifiedBy>
  <cp:lastPrinted>2023-09-26T01:02:00Z</cp:lastPrinted>
  <dcterms:modified xsi:type="dcterms:W3CDTF">2026-10-20T09:04:44Z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7523B72A3C5D4AC4ADAE222E74D6C98D_13</vt:lpwstr>
  </property>
  <property fmtid="{D5CDD505-2E9C-101B-9397-08002B2CF9AE}" pid="4" name="KSOTemplateDocerSaveRecord">
    <vt:lpwstr>eyJoZGlkIjoiYmQ5MDMxYTJkNWEzMjhjMTdmODFjNjc5MjMxNmExMDYiLCJ1c2VySWQiOiI3NDU4MzAxMzcifQ==</vt:lpwstr>
  </property>
</Properties>
</file>